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02970" w14:textId="478685E4" w:rsidR="00A90673" w:rsidRPr="00A90673" w:rsidRDefault="00A90673" w:rsidP="00026E4C">
      <w:pPr>
        <w:pStyle w:val="Nzev"/>
        <w:jc w:val="center"/>
      </w:pPr>
      <w:r w:rsidRPr="00A90673">
        <w:t>Zpráva revizní komise</w:t>
      </w:r>
      <w:r w:rsidR="008B4BCA">
        <w:t xml:space="preserve"> </w:t>
      </w:r>
      <w:r w:rsidRPr="00A90673">
        <w:t>Jihomoravského badmintonového svazu za rok 2025</w:t>
      </w:r>
    </w:p>
    <w:p w14:paraId="6DEBE9B9" w14:textId="469FE504" w:rsidR="00A90673" w:rsidRPr="00742449" w:rsidRDefault="00A90673" w:rsidP="00026E4C">
      <w:pPr>
        <w:jc w:val="both"/>
      </w:pPr>
      <w:r w:rsidRPr="00742449">
        <w:t xml:space="preserve">Revizní komise </w:t>
      </w:r>
      <w:r w:rsidRPr="00C65E0F">
        <w:t>provedla kontrolu účetních dokladů, výpisů z účtů a souvisejících podkladů za období 1. 1. 202</w:t>
      </w:r>
      <w:r>
        <w:t>5</w:t>
      </w:r>
      <w:r w:rsidRPr="00C65E0F">
        <w:t xml:space="preserve"> – 31. 12. 202</w:t>
      </w:r>
      <w:r>
        <w:t>5</w:t>
      </w:r>
      <w:r w:rsidRPr="00C65E0F">
        <w:t>. Cílem revizní komise bylo ověřit správnost a transparentnost hospodaření, dodržení dotačních pravidel a efektivní nakládání s prostředky svazu.</w:t>
      </w:r>
      <w:r>
        <w:t xml:space="preserve"> Revizní komisi byla ze strany předsedy svazu poskytnuta součinnost v rámci dokládání potřebných podkladů a zodpovězení doplňujících dotazů.</w:t>
      </w:r>
      <w:r w:rsidR="00C6458D" w:rsidRPr="00C6458D">
        <w:rPr>
          <w:rFonts w:ascii="Segoe UI" w:eastAsia="Times New Roman" w:hAnsi="Segoe UI" w:cs="Segoe UI"/>
          <w:sz w:val="21"/>
          <w:szCs w:val="21"/>
          <w:lang w:eastAsia="cs-CZ"/>
        </w:rPr>
        <w:t xml:space="preserve"> </w:t>
      </w:r>
    </w:p>
    <w:p w14:paraId="205D85A3" w14:textId="77777777" w:rsidR="00A90673" w:rsidRPr="00A90673" w:rsidRDefault="00A90673" w:rsidP="008B4BCA">
      <w:pPr>
        <w:pStyle w:val="Nadpis1"/>
      </w:pPr>
      <w:r w:rsidRPr="00A90673">
        <w:t>Příjmy a dotace</w:t>
      </w:r>
    </w:p>
    <w:p w14:paraId="66A63B52" w14:textId="61CB31C6" w:rsidR="00A90673" w:rsidRDefault="00A90673" w:rsidP="00026E4C">
      <w:pPr>
        <w:jc w:val="both"/>
      </w:pPr>
      <w:r w:rsidRPr="00A90673">
        <w:t xml:space="preserve">Celkové příjmy v roce 2025 činily </w:t>
      </w:r>
      <w:r w:rsidRPr="00A90673">
        <w:rPr>
          <w:b/>
          <w:bCs/>
        </w:rPr>
        <w:t>687 491 Kč</w:t>
      </w:r>
      <w:r w:rsidRPr="00A90673">
        <w:t>, z čehož</w:t>
      </w:r>
      <w:r w:rsidR="005F2EAB">
        <w:t xml:space="preserve"> hlavní zdroj příjmů svazu tvořily d</w:t>
      </w:r>
      <w:r w:rsidRPr="00A90673">
        <w:t>otace</w:t>
      </w:r>
      <w:r w:rsidR="005F2EAB">
        <w:t>, které byly</w:t>
      </w:r>
      <w:r w:rsidRPr="00A90673">
        <w:t xml:space="preserve"> evidovány přehledně. Ostatní příjmy představuj</w:t>
      </w:r>
      <w:r w:rsidR="005F2EAB">
        <w:t>e</w:t>
      </w:r>
      <w:r w:rsidRPr="00A90673">
        <w:t xml:space="preserve"> zejména vlastní činnost svazu (startovné, spoluúčasti).</w:t>
      </w:r>
    </w:p>
    <w:p w14:paraId="5FDC5331" w14:textId="019A412B" w:rsidR="00C42498" w:rsidRPr="00742449" w:rsidRDefault="00C42498" w:rsidP="00C42498">
      <w:pPr>
        <w:pStyle w:val="Odstavecseseznamem"/>
        <w:numPr>
          <w:ilvl w:val="0"/>
          <w:numId w:val="11"/>
        </w:numPr>
      </w:pPr>
      <w:r w:rsidRPr="00742449">
        <w:t xml:space="preserve">Dotace na oblastní organizaci: </w:t>
      </w:r>
      <w:r>
        <w:t>236 422</w:t>
      </w:r>
      <w:r w:rsidRPr="0056321D">
        <w:t>,00</w:t>
      </w:r>
      <w:r>
        <w:t xml:space="preserve"> Kč</w:t>
      </w:r>
    </w:p>
    <w:p w14:paraId="22706FB8" w14:textId="2756688D" w:rsidR="00C42498" w:rsidRDefault="00C42498" w:rsidP="00C42498">
      <w:pPr>
        <w:pStyle w:val="Odstavecseseznamem"/>
        <w:numPr>
          <w:ilvl w:val="0"/>
          <w:numId w:val="11"/>
        </w:numPr>
      </w:pPr>
      <w:r w:rsidRPr="00742449">
        <w:t>Dotace SCM</w:t>
      </w:r>
      <w:r>
        <w:t xml:space="preserve"> pro 2025</w:t>
      </w:r>
      <w:r w:rsidRPr="00742449">
        <w:t>:</w:t>
      </w:r>
      <w:r>
        <w:t xml:space="preserve"> 248 362</w:t>
      </w:r>
      <w:r w:rsidRPr="00873900">
        <w:t>,00</w:t>
      </w:r>
      <w:r>
        <w:t xml:space="preserve"> Kč</w:t>
      </w:r>
    </w:p>
    <w:p w14:paraId="4745F498" w14:textId="0AF906FA" w:rsidR="00804D11" w:rsidRPr="00742449" w:rsidRDefault="00804D11" w:rsidP="00C42498">
      <w:pPr>
        <w:pStyle w:val="Odstavecseseznamem"/>
        <w:numPr>
          <w:ilvl w:val="0"/>
          <w:numId w:val="11"/>
        </w:numPr>
      </w:pPr>
      <w:r>
        <w:t xml:space="preserve">Dotace SCM pro </w:t>
      </w:r>
      <w:r w:rsidR="00C45628">
        <w:t>10-12/</w:t>
      </w:r>
      <w:r>
        <w:t>2024</w:t>
      </w:r>
      <w:r w:rsidR="00C45628">
        <w:t>: 85 500,-Kč (hrazeno na účet leden 2025)</w:t>
      </w:r>
    </w:p>
    <w:p w14:paraId="4E7AB56B" w14:textId="4E11EF62" w:rsidR="00C42498" w:rsidRDefault="00C42498" w:rsidP="00C42498">
      <w:pPr>
        <w:pStyle w:val="Odstavecseseznamem"/>
        <w:numPr>
          <w:ilvl w:val="0"/>
          <w:numId w:val="11"/>
        </w:numPr>
      </w:pPr>
      <w:r w:rsidRPr="00742449">
        <w:t>Ostatní příjmy (startovné, přestupy, účastnické poplatky</w:t>
      </w:r>
      <w:r>
        <w:t>, úrok z TV</w:t>
      </w:r>
      <w:r w:rsidRPr="00742449">
        <w:t xml:space="preserve">): </w:t>
      </w:r>
      <w:r>
        <w:t xml:space="preserve">117 207,- </w:t>
      </w:r>
      <w:r w:rsidRPr="00742449">
        <w:t>Kč</w:t>
      </w:r>
    </w:p>
    <w:p w14:paraId="548E9FF6" w14:textId="77777777" w:rsidR="00C42498" w:rsidRPr="00742449" w:rsidRDefault="00C42498" w:rsidP="00C42498">
      <w:r w:rsidRPr="00742449">
        <w:t>Dotace byly evidovány odděleně a v souladu s dotačními podmínkami.</w:t>
      </w:r>
    </w:p>
    <w:p w14:paraId="7139DFC9" w14:textId="77777777" w:rsidR="00A90673" w:rsidRPr="00A90673" w:rsidRDefault="00A90673" w:rsidP="008B4BCA">
      <w:pPr>
        <w:pStyle w:val="Nadpis1"/>
        <w:rPr>
          <w:lang w:eastAsia="cs-CZ"/>
        </w:rPr>
      </w:pPr>
      <w:r w:rsidRPr="00A90673">
        <w:rPr>
          <w:lang w:eastAsia="cs-CZ"/>
        </w:rPr>
        <w:t>Výdaje</w:t>
      </w:r>
    </w:p>
    <w:p w14:paraId="40F8C1F0" w14:textId="6F4BE0D8" w:rsidR="00A90673" w:rsidRPr="00C42498" w:rsidRDefault="00A90673" w:rsidP="00026E4C">
      <w:pPr>
        <w:spacing w:before="100" w:beforeAutospacing="1" w:after="100" w:afterAutospacing="1" w:line="300" w:lineRule="atLeast"/>
        <w:jc w:val="both"/>
      </w:pPr>
      <w:r w:rsidRPr="00C42498">
        <w:t xml:space="preserve">Celkové výdaje dosáhly </w:t>
      </w:r>
      <w:r w:rsidRPr="00C42498">
        <w:rPr>
          <w:b/>
          <w:bCs/>
        </w:rPr>
        <w:t>6</w:t>
      </w:r>
      <w:r w:rsidR="00EF1A24" w:rsidRPr="00C42498">
        <w:rPr>
          <w:b/>
          <w:bCs/>
        </w:rPr>
        <w:t>59</w:t>
      </w:r>
      <w:r w:rsidRPr="00C42498">
        <w:rPr>
          <w:rFonts w:ascii="Arial" w:hAnsi="Arial" w:cs="Arial"/>
          <w:b/>
          <w:bCs/>
        </w:rPr>
        <w:t> </w:t>
      </w:r>
      <w:r w:rsidR="00EF1A24" w:rsidRPr="00C42498">
        <w:rPr>
          <w:b/>
          <w:bCs/>
        </w:rPr>
        <w:t>02</w:t>
      </w:r>
      <w:r w:rsidR="00DA6D5F">
        <w:rPr>
          <w:b/>
          <w:bCs/>
        </w:rPr>
        <w:t>6,73</w:t>
      </w:r>
      <w:r w:rsidRPr="00C42498">
        <w:t xml:space="preserve"> </w:t>
      </w:r>
      <w:r w:rsidRPr="00C42498">
        <w:rPr>
          <w:b/>
          <w:bCs/>
        </w:rPr>
        <w:t>K</w:t>
      </w:r>
      <w:r w:rsidRPr="00C42498">
        <w:rPr>
          <w:rFonts w:cs="Aptos"/>
          <w:b/>
          <w:bCs/>
        </w:rPr>
        <w:t>č</w:t>
      </w:r>
      <w:r w:rsidRPr="00C42498">
        <w:t>. Významnou část výdajů tvoří</w:t>
      </w:r>
      <w:r w:rsidR="005F2EAB" w:rsidRPr="00C42498">
        <w:t xml:space="preserve"> výdaje na</w:t>
      </w:r>
      <w:r w:rsidRPr="00C42498">
        <w:t xml:space="preserve"> činnost Sportovního centra mládeže (SCM) a podpora soutěží</w:t>
      </w:r>
      <w:r w:rsidR="005F2EAB" w:rsidRPr="00C42498">
        <w:t xml:space="preserve"> (GPC, GPD, OP, finálový den ligy)</w:t>
      </w:r>
      <w:r w:rsidRPr="00C42498">
        <w:t>.</w:t>
      </w:r>
    </w:p>
    <w:p w14:paraId="7F515D83" w14:textId="660274EC" w:rsidR="00C42498" w:rsidRPr="00C42498" w:rsidRDefault="00C42498" w:rsidP="00C42498">
      <w:pPr>
        <w:pStyle w:val="Odstavecseseznamem"/>
        <w:numPr>
          <w:ilvl w:val="0"/>
          <w:numId w:val="12"/>
        </w:numPr>
        <w:rPr>
          <w:rFonts w:eastAsia="Times New Roman" w:cs="Arial"/>
          <w:color w:val="000000"/>
          <w:lang w:eastAsia="cs-CZ"/>
        </w:rPr>
      </w:pPr>
      <w:r w:rsidRPr="00C42498">
        <w:rPr>
          <w:rFonts w:cs="Arial"/>
        </w:rPr>
        <w:t xml:space="preserve">Výdaje spojené se SCM (pronájmy, trenéři, kurty): </w:t>
      </w:r>
      <w:r w:rsidR="00DA6D5F">
        <w:rPr>
          <w:rFonts w:eastAsia="Times New Roman" w:cs="Arial"/>
          <w:color w:val="000000"/>
          <w:lang w:eastAsia="cs-CZ"/>
        </w:rPr>
        <w:t>362 176,-</w:t>
      </w:r>
      <w:r w:rsidRPr="00C42498">
        <w:rPr>
          <w:rFonts w:eastAsia="Times New Roman" w:cs="Arial"/>
          <w:color w:val="000000"/>
          <w:lang w:eastAsia="cs-CZ"/>
        </w:rPr>
        <w:t xml:space="preserve"> Kč</w:t>
      </w:r>
    </w:p>
    <w:p w14:paraId="6F7D77FA" w14:textId="61D5CBBD" w:rsidR="00C42498" w:rsidRDefault="00C42498" w:rsidP="00C42498">
      <w:pPr>
        <w:pStyle w:val="Odstavecseseznamem"/>
        <w:numPr>
          <w:ilvl w:val="0"/>
          <w:numId w:val="12"/>
        </w:numPr>
        <w:rPr>
          <w:rFonts w:cs="Arial"/>
        </w:rPr>
      </w:pPr>
      <w:r w:rsidRPr="00C42498">
        <w:rPr>
          <w:rFonts w:cs="Arial"/>
        </w:rPr>
        <w:t>Podpora turnajů GPC, GPD</w:t>
      </w:r>
      <w:r w:rsidR="00DA6D5F">
        <w:rPr>
          <w:rFonts w:cs="Arial"/>
        </w:rPr>
        <w:t>:</w:t>
      </w:r>
      <w:r w:rsidRPr="00C42498">
        <w:rPr>
          <w:rFonts w:cs="Arial"/>
        </w:rPr>
        <w:t xml:space="preserve"> </w:t>
      </w:r>
      <w:r w:rsidR="00DA6D5F">
        <w:rPr>
          <w:rFonts w:cs="Arial"/>
        </w:rPr>
        <w:t>50 000,-</w:t>
      </w:r>
      <w:r w:rsidRPr="00C42498">
        <w:rPr>
          <w:rFonts w:cs="Arial"/>
        </w:rPr>
        <w:t xml:space="preserve"> Kč</w:t>
      </w:r>
    </w:p>
    <w:p w14:paraId="107E6C8B" w14:textId="365123C3" w:rsidR="00DA6D5F" w:rsidRPr="00C42498" w:rsidRDefault="00DA6D5F" w:rsidP="00C42498">
      <w:pPr>
        <w:pStyle w:val="Odstavecseseznamem"/>
        <w:numPr>
          <w:ilvl w:val="0"/>
          <w:numId w:val="12"/>
        </w:numPr>
        <w:rPr>
          <w:rFonts w:cs="Arial"/>
        </w:rPr>
      </w:pPr>
      <w:r>
        <w:rPr>
          <w:rFonts w:cs="Arial"/>
        </w:rPr>
        <w:t>Liga – podpora pořádání finálového dne, kurty, rozhodčí: 29 400,-Kč</w:t>
      </w:r>
    </w:p>
    <w:p w14:paraId="3B70A8BB" w14:textId="074C798C" w:rsidR="00C42498" w:rsidRPr="00C42498" w:rsidRDefault="00C42498" w:rsidP="00C42498">
      <w:pPr>
        <w:pStyle w:val="Odstavecseseznamem"/>
        <w:numPr>
          <w:ilvl w:val="0"/>
          <w:numId w:val="12"/>
        </w:numPr>
        <w:rPr>
          <w:rFonts w:cs="Arial"/>
        </w:rPr>
      </w:pPr>
      <w:r w:rsidRPr="00C42498">
        <w:rPr>
          <w:rFonts w:cs="Arial"/>
        </w:rPr>
        <w:t xml:space="preserve">Honoráře členům výkonného výboru: </w:t>
      </w:r>
      <w:r w:rsidR="00DA6D5F">
        <w:rPr>
          <w:rFonts w:cs="Arial"/>
        </w:rPr>
        <w:t>120 000,-</w:t>
      </w:r>
      <w:r w:rsidRPr="00C42498">
        <w:rPr>
          <w:rFonts w:cs="Arial"/>
        </w:rPr>
        <w:t xml:space="preserve"> Kč</w:t>
      </w:r>
    </w:p>
    <w:p w14:paraId="6C05F1F6" w14:textId="45D37E32" w:rsidR="00C42498" w:rsidRPr="00C42498" w:rsidRDefault="00C42498" w:rsidP="00C42498">
      <w:pPr>
        <w:pStyle w:val="Odstavecseseznamem"/>
        <w:numPr>
          <w:ilvl w:val="0"/>
          <w:numId w:val="12"/>
        </w:numPr>
        <w:rPr>
          <w:rFonts w:cs="Arial"/>
        </w:rPr>
      </w:pPr>
      <w:r w:rsidRPr="00C42498">
        <w:rPr>
          <w:rFonts w:cs="Arial"/>
        </w:rPr>
        <w:t xml:space="preserve">Odborné přednášky: </w:t>
      </w:r>
      <w:r w:rsidR="00DA6D5F">
        <w:rPr>
          <w:rFonts w:cs="Arial"/>
        </w:rPr>
        <w:t>6 500,-Kč</w:t>
      </w:r>
      <w:r w:rsidRPr="00C42498">
        <w:rPr>
          <w:rFonts w:cs="Arial"/>
        </w:rPr>
        <w:t xml:space="preserve"> Kč</w:t>
      </w:r>
    </w:p>
    <w:p w14:paraId="3B205704" w14:textId="02C01D22" w:rsidR="00C42498" w:rsidRPr="00C42498" w:rsidRDefault="00DA6D5F" w:rsidP="00C42498">
      <w:pPr>
        <w:pStyle w:val="Odstavecseseznamem"/>
        <w:numPr>
          <w:ilvl w:val="0"/>
          <w:numId w:val="12"/>
        </w:numPr>
        <w:rPr>
          <w:rFonts w:cs="Arial"/>
        </w:rPr>
      </w:pPr>
      <w:r>
        <w:rPr>
          <w:rFonts w:cs="Arial"/>
        </w:rPr>
        <w:t>VH, pronájem sálu, občerstvení</w:t>
      </w:r>
      <w:r w:rsidR="00C42498" w:rsidRPr="00C42498">
        <w:rPr>
          <w:rFonts w:cs="Arial"/>
        </w:rPr>
        <w:t xml:space="preserve">: </w:t>
      </w:r>
      <w:r>
        <w:rPr>
          <w:rFonts w:cs="Arial"/>
        </w:rPr>
        <w:t>6 699,-</w:t>
      </w:r>
      <w:r w:rsidR="00C42498" w:rsidRPr="00C42498">
        <w:rPr>
          <w:rFonts w:cs="Arial"/>
        </w:rPr>
        <w:t xml:space="preserve"> Kč</w:t>
      </w:r>
    </w:p>
    <w:p w14:paraId="62B6F69D" w14:textId="0619B366" w:rsidR="00C42498" w:rsidRPr="00C42498" w:rsidRDefault="00C42498" w:rsidP="00C42498">
      <w:pPr>
        <w:pStyle w:val="Odstavecseseznamem"/>
        <w:numPr>
          <w:ilvl w:val="0"/>
          <w:numId w:val="12"/>
        </w:numPr>
        <w:rPr>
          <w:rFonts w:cs="Arial"/>
        </w:rPr>
      </w:pPr>
      <w:r w:rsidRPr="00C42498">
        <w:rPr>
          <w:rFonts w:cs="Arial"/>
        </w:rPr>
        <w:t xml:space="preserve">Podpora mládeže (Czech Talent - regionální výběry): </w:t>
      </w:r>
      <w:r w:rsidR="00DA6D5F">
        <w:rPr>
          <w:rFonts w:cs="Arial"/>
        </w:rPr>
        <w:t>50 896,-</w:t>
      </w:r>
      <w:r w:rsidRPr="00C42498">
        <w:rPr>
          <w:rFonts w:cs="Arial"/>
        </w:rPr>
        <w:t xml:space="preserve"> Kč</w:t>
      </w:r>
    </w:p>
    <w:p w14:paraId="201FCDCA" w14:textId="00D2856A" w:rsidR="00C42498" w:rsidRPr="00C42498" w:rsidRDefault="00C42498" w:rsidP="00C42498">
      <w:pPr>
        <w:pStyle w:val="Odstavecseseznamem"/>
        <w:numPr>
          <w:ilvl w:val="0"/>
          <w:numId w:val="12"/>
        </w:numPr>
        <w:rPr>
          <w:rFonts w:cs="Arial"/>
        </w:rPr>
      </w:pPr>
      <w:r w:rsidRPr="00C42498">
        <w:rPr>
          <w:rFonts w:cs="Arial"/>
        </w:rPr>
        <w:t xml:space="preserve">Ostatní provozní a administrativní výdaje: </w:t>
      </w:r>
      <w:r w:rsidR="00DA6D5F">
        <w:rPr>
          <w:rFonts w:cs="Arial"/>
        </w:rPr>
        <w:t>33 355,73</w:t>
      </w:r>
      <w:r w:rsidRPr="00C42498">
        <w:rPr>
          <w:rFonts w:cs="Arial"/>
        </w:rPr>
        <w:t xml:space="preserve"> Kč</w:t>
      </w:r>
    </w:p>
    <w:p w14:paraId="12FC979F" w14:textId="77777777" w:rsidR="00C42498" w:rsidRPr="00A90673" w:rsidRDefault="00C42498" w:rsidP="00026E4C">
      <w:pPr>
        <w:spacing w:before="100" w:beforeAutospacing="1" w:after="100" w:afterAutospacing="1" w:line="300" w:lineRule="atLeast"/>
        <w:jc w:val="both"/>
      </w:pPr>
    </w:p>
    <w:p w14:paraId="61DBE863" w14:textId="77777777" w:rsidR="00A90673" w:rsidRPr="00A90673" w:rsidRDefault="00A90673" w:rsidP="008B4BCA">
      <w:pPr>
        <w:pStyle w:val="Nadpis1"/>
      </w:pPr>
      <w:r w:rsidRPr="00A90673">
        <w:lastRenderedPageBreak/>
        <w:t>Hospodářský výsledek</w:t>
      </w:r>
    </w:p>
    <w:p w14:paraId="4C6F146D" w14:textId="33C937C1" w:rsidR="00A90673" w:rsidRPr="00A90673" w:rsidRDefault="00A90673" w:rsidP="00A90673">
      <w:r w:rsidRPr="00A90673">
        <w:t xml:space="preserve">Rok 2025 skončil s přebytkem </w:t>
      </w:r>
      <w:r w:rsidR="00EF1A24" w:rsidRPr="00EF1A24">
        <w:rPr>
          <w:b/>
          <w:bCs/>
        </w:rPr>
        <w:t>28</w:t>
      </w:r>
      <w:r w:rsidR="00EF1A24">
        <w:rPr>
          <w:b/>
          <w:bCs/>
        </w:rPr>
        <w:t> </w:t>
      </w:r>
      <w:r w:rsidR="00EF1A24" w:rsidRPr="00EF1A24">
        <w:rPr>
          <w:b/>
          <w:bCs/>
        </w:rPr>
        <w:t>464</w:t>
      </w:r>
      <w:r w:rsidR="00EF1A24">
        <w:rPr>
          <w:b/>
          <w:bCs/>
        </w:rPr>
        <w:t xml:space="preserve"> </w:t>
      </w:r>
      <w:r w:rsidRPr="00A90673">
        <w:rPr>
          <w:b/>
          <w:bCs/>
        </w:rPr>
        <w:t>Kč</w:t>
      </w:r>
      <w:r w:rsidRPr="00A90673">
        <w:t>.</w:t>
      </w:r>
    </w:p>
    <w:p w14:paraId="3BAC35DA" w14:textId="77777777" w:rsidR="00A90673" w:rsidRPr="00A90673" w:rsidRDefault="00A90673" w:rsidP="008B4BCA">
      <w:pPr>
        <w:pStyle w:val="Nadpis1"/>
      </w:pPr>
      <w:r w:rsidRPr="00A90673">
        <w:t>Závěry a doporučení</w:t>
      </w:r>
    </w:p>
    <w:p w14:paraId="6106B2B4" w14:textId="77777777" w:rsidR="00A90673" w:rsidRDefault="00A90673" w:rsidP="00026E4C">
      <w:pPr>
        <w:jc w:val="both"/>
      </w:pPr>
      <w:r w:rsidRPr="00742449">
        <w:t>Revizní komise konstatuje, že:</w:t>
      </w:r>
    </w:p>
    <w:p w14:paraId="4161DED6" w14:textId="0CCC264A" w:rsidR="00A90673" w:rsidRPr="00A90673" w:rsidRDefault="005F2EAB" w:rsidP="00026E4C">
      <w:pPr>
        <w:numPr>
          <w:ilvl w:val="0"/>
          <w:numId w:val="17"/>
        </w:numPr>
        <w:jc w:val="both"/>
      </w:pPr>
      <w:r>
        <w:t>ú</w:t>
      </w:r>
      <w:r w:rsidR="00A90673" w:rsidRPr="00A90673">
        <w:t>četnictví svazu je vedeno přehledně a odpovídá dostupným podkladům.</w:t>
      </w:r>
      <w:r w:rsidR="008A0293">
        <w:t xml:space="preserve"> S</w:t>
      </w:r>
      <w:r w:rsidR="008A0293" w:rsidRPr="008A0293">
        <w:t>tavy na bankovních účtech a v hotovostní pokladně souhlasí s údaji v účetní evidenci. Nebyly zjištěny žádné nesrovnalosti.</w:t>
      </w:r>
    </w:p>
    <w:p w14:paraId="62AE7CF9" w14:textId="38004AD7" w:rsidR="00A90673" w:rsidRPr="00A90673" w:rsidRDefault="005F2EAB" w:rsidP="008A0293">
      <w:pPr>
        <w:numPr>
          <w:ilvl w:val="0"/>
          <w:numId w:val="17"/>
        </w:numPr>
        <w:jc w:val="both"/>
      </w:pPr>
      <w:r>
        <w:t>f</w:t>
      </w:r>
      <w:r w:rsidR="00A90673" w:rsidRPr="00A90673">
        <w:t>inanční prostředky byly čerpány účelně v souladu s činností svazu.</w:t>
      </w:r>
      <w:r w:rsidR="008A0293" w:rsidRPr="008A0293">
        <w:t xml:space="preserve"> Finanční prostředky přijaté z NSA (Národní sportovní agentury) byly vyúčtovány řádně, v termínu a v souladu s účelovým určením</w:t>
      </w:r>
      <w:r w:rsidR="008A0293">
        <w:t>.</w:t>
      </w:r>
    </w:p>
    <w:p w14:paraId="330A62AE" w14:textId="4F099D6C" w:rsidR="00C42498" w:rsidRDefault="00B07819" w:rsidP="00C42498">
      <w:pPr>
        <w:pStyle w:val="Odstavecseseznamem"/>
        <w:numPr>
          <w:ilvl w:val="0"/>
          <w:numId w:val="17"/>
        </w:numPr>
        <w:jc w:val="both"/>
      </w:pPr>
      <w:r>
        <w:t>r</w:t>
      </w:r>
      <w:r w:rsidR="00C42498" w:rsidRPr="00C42498">
        <w:t xml:space="preserve">evizní komise na základě provedených kontrol nezjistila žádná pochybení v hospodaření ani v činnosti Jihomoravského </w:t>
      </w:r>
      <w:r w:rsidR="00C42498" w:rsidRPr="00A90673">
        <w:t>badmintonového svazu</w:t>
      </w:r>
      <w:r w:rsidR="00C42498" w:rsidRPr="00C42498">
        <w:t>. Účetnictví je vedeno průkazně a správně.</w:t>
      </w:r>
    </w:p>
    <w:p w14:paraId="43E71BEE" w14:textId="2A20452C" w:rsidR="00A90673" w:rsidRPr="00A90673" w:rsidRDefault="00A90673" w:rsidP="00026E4C">
      <w:pPr>
        <w:jc w:val="both"/>
      </w:pPr>
      <w:r w:rsidRPr="00A90673">
        <w:t>Revizní komise doporučuje:</w:t>
      </w:r>
    </w:p>
    <w:p w14:paraId="142753C1" w14:textId="36030621" w:rsidR="00A90673" w:rsidRPr="00A90673" w:rsidRDefault="005D65C9" w:rsidP="00026E4C">
      <w:pPr>
        <w:numPr>
          <w:ilvl w:val="0"/>
          <w:numId w:val="18"/>
        </w:numPr>
        <w:jc w:val="both"/>
      </w:pPr>
      <w:r>
        <w:t>n</w:t>
      </w:r>
      <w:r w:rsidR="00A90673" w:rsidRPr="00A90673">
        <w:t>adále zpřesňovat evidenci nákladů</w:t>
      </w:r>
      <w:r w:rsidR="00433720">
        <w:t>.</w:t>
      </w:r>
    </w:p>
    <w:p w14:paraId="43C4C1DE" w14:textId="327C0CB9" w:rsidR="00A90673" w:rsidRPr="00A90673" w:rsidRDefault="005D65C9" w:rsidP="00026E4C">
      <w:pPr>
        <w:numPr>
          <w:ilvl w:val="0"/>
          <w:numId w:val="18"/>
        </w:numPr>
        <w:jc w:val="both"/>
      </w:pPr>
      <w:r>
        <w:t>s</w:t>
      </w:r>
      <w:r w:rsidR="00A90673" w:rsidRPr="00A90673">
        <w:t>ystematicky pracovat s finanční rezervou</w:t>
      </w:r>
      <w:r w:rsidR="00AD2380">
        <w:t>.</w:t>
      </w:r>
    </w:p>
    <w:p w14:paraId="6E4E48AC" w14:textId="5C00E933" w:rsidR="00A90673" w:rsidRDefault="00AD2380" w:rsidP="00026E4C">
      <w:pPr>
        <w:numPr>
          <w:ilvl w:val="0"/>
          <w:numId w:val="18"/>
        </w:numPr>
        <w:jc w:val="both"/>
      </w:pPr>
      <w:r>
        <w:t>nad</w:t>
      </w:r>
      <w:r w:rsidR="00A90673" w:rsidRPr="00A90673">
        <w:t>ále zachovat transparentní způsob vedení hospodaření.</w:t>
      </w:r>
    </w:p>
    <w:p w14:paraId="309BC652" w14:textId="77777777" w:rsidR="005F2EAB" w:rsidRDefault="005F2EAB" w:rsidP="005F2EAB">
      <w:pPr>
        <w:ind w:left="360"/>
      </w:pPr>
    </w:p>
    <w:p w14:paraId="44B1F078" w14:textId="0093BEE6" w:rsidR="00A90673" w:rsidRPr="00A90673" w:rsidRDefault="00A90673" w:rsidP="00A90673">
      <w:r w:rsidRPr="00A90673">
        <w:t xml:space="preserve">V Brně dne </w:t>
      </w:r>
      <w:r w:rsidR="005F2EAB">
        <w:t>18.5.2026</w:t>
      </w:r>
    </w:p>
    <w:p w14:paraId="433C9B0D" w14:textId="77777777" w:rsidR="005F2EAB" w:rsidRDefault="005F2EAB" w:rsidP="00A90673">
      <w:pPr>
        <w:jc w:val="right"/>
      </w:pPr>
    </w:p>
    <w:p w14:paraId="79630F78" w14:textId="4DFB7822" w:rsidR="00A90673" w:rsidRPr="00A90673" w:rsidRDefault="00A90673" w:rsidP="00A90673">
      <w:pPr>
        <w:jc w:val="right"/>
      </w:pPr>
      <w:r w:rsidRPr="00A90673">
        <w:t xml:space="preserve">Za revizní komisi </w:t>
      </w:r>
      <w:proofErr w:type="spellStart"/>
      <w:r w:rsidRPr="00A90673">
        <w:t>JmBaS</w:t>
      </w:r>
      <w:proofErr w:type="spellEnd"/>
    </w:p>
    <w:p w14:paraId="685573AA" w14:textId="77777777" w:rsidR="00A90673" w:rsidRPr="00A90673" w:rsidRDefault="00A90673" w:rsidP="00A90673">
      <w:pPr>
        <w:jc w:val="right"/>
      </w:pPr>
      <w:r w:rsidRPr="00A90673">
        <w:t>Lucie Syrovátková</w:t>
      </w:r>
      <w:r w:rsidRPr="00A90673">
        <w:br/>
        <w:t>Předsedkyně revizní komise</w:t>
      </w:r>
    </w:p>
    <w:p w14:paraId="7ECFCCCE" w14:textId="77777777" w:rsidR="00052F92" w:rsidRPr="00742449" w:rsidRDefault="00052F92">
      <w:pPr>
        <w:jc w:val="right"/>
      </w:pPr>
    </w:p>
    <w:sectPr w:rsidR="00052F92" w:rsidRPr="0074244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ExtraBold">
    <w:altName w:val="Arial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2A20F1F"/>
    <w:multiLevelType w:val="hybridMultilevel"/>
    <w:tmpl w:val="84AAE6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520A29"/>
    <w:multiLevelType w:val="multilevel"/>
    <w:tmpl w:val="FFBA4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1B0960"/>
    <w:multiLevelType w:val="multilevel"/>
    <w:tmpl w:val="9CFAA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797F83"/>
    <w:multiLevelType w:val="multilevel"/>
    <w:tmpl w:val="37205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412B27"/>
    <w:multiLevelType w:val="hybridMultilevel"/>
    <w:tmpl w:val="754430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910149"/>
    <w:multiLevelType w:val="hybridMultilevel"/>
    <w:tmpl w:val="EC62EA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7B7552"/>
    <w:multiLevelType w:val="multilevel"/>
    <w:tmpl w:val="3A08B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8F47AD"/>
    <w:multiLevelType w:val="multilevel"/>
    <w:tmpl w:val="E7A41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445E33"/>
    <w:multiLevelType w:val="hybridMultilevel"/>
    <w:tmpl w:val="4412BD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6E3D5A"/>
    <w:multiLevelType w:val="hybridMultilevel"/>
    <w:tmpl w:val="147054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829083">
    <w:abstractNumId w:val="8"/>
  </w:num>
  <w:num w:numId="2" w16cid:durableId="2009793914">
    <w:abstractNumId w:val="6"/>
  </w:num>
  <w:num w:numId="3" w16cid:durableId="1159731263">
    <w:abstractNumId w:val="5"/>
  </w:num>
  <w:num w:numId="4" w16cid:durableId="208034070">
    <w:abstractNumId w:val="4"/>
  </w:num>
  <w:num w:numId="5" w16cid:durableId="844395032">
    <w:abstractNumId w:val="7"/>
  </w:num>
  <w:num w:numId="6" w16cid:durableId="1946381887">
    <w:abstractNumId w:val="3"/>
  </w:num>
  <w:num w:numId="7" w16cid:durableId="391123943">
    <w:abstractNumId w:val="2"/>
  </w:num>
  <w:num w:numId="8" w16cid:durableId="154031185">
    <w:abstractNumId w:val="1"/>
  </w:num>
  <w:num w:numId="9" w16cid:durableId="1442801628">
    <w:abstractNumId w:val="0"/>
  </w:num>
  <w:num w:numId="10" w16cid:durableId="1632245780">
    <w:abstractNumId w:val="13"/>
  </w:num>
  <w:num w:numId="11" w16cid:durableId="1706564562">
    <w:abstractNumId w:val="17"/>
  </w:num>
  <w:num w:numId="12" w16cid:durableId="1174414957">
    <w:abstractNumId w:val="14"/>
  </w:num>
  <w:num w:numId="13" w16cid:durableId="822310059">
    <w:abstractNumId w:val="9"/>
  </w:num>
  <w:num w:numId="14" w16cid:durableId="531966324">
    <w:abstractNumId w:val="18"/>
  </w:num>
  <w:num w:numId="15" w16cid:durableId="1834493506">
    <w:abstractNumId w:val="15"/>
  </w:num>
  <w:num w:numId="16" w16cid:durableId="1838426224">
    <w:abstractNumId w:val="16"/>
  </w:num>
  <w:num w:numId="17" w16cid:durableId="962419105">
    <w:abstractNumId w:val="10"/>
  </w:num>
  <w:num w:numId="18" w16cid:durableId="597297368">
    <w:abstractNumId w:val="11"/>
  </w:num>
  <w:num w:numId="19" w16cid:durableId="73598360">
    <w:abstractNumId w:val="12"/>
  </w:num>
  <w:num w:numId="20" w16cid:durableId="1284035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6E4C"/>
    <w:rsid w:val="00034616"/>
    <w:rsid w:val="00046045"/>
    <w:rsid w:val="00052F92"/>
    <w:rsid w:val="0006063C"/>
    <w:rsid w:val="000F352A"/>
    <w:rsid w:val="00126FB6"/>
    <w:rsid w:val="0015074B"/>
    <w:rsid w:val="00150F34"/>
    <w:rsid w:val="00160346"/>
    <w:rsid w:val="001861C8"/>
    <w:rsid w:val="00194415"/>
    <w:rsid w:val="001C5ED3"/>
    <w:rsid w:val="0029639D"/>
    <w:rsid w:val="002B2D1E"/>
    <w:rsid w:val="00303E63"/>
    <w:rsid w:val="00326F90"/>
    <w:rsid w:val="0033195F"/>
    <w:rsid w:val="003E0FA7"/>
    <w:rsid w:val="00433720"/>
    <w:rsid w:val="004406FF"/>
    <w:rsid w:val="00500D54"/>
    <w:rsid w:val="00553B07"/>
    <w:rsid w:val="0056321D"/>
    <w:rsid w:val="00570655"/>
    <w:rsid w:val="005D65C9"/>
    <w:rsid w:val="005F2EAB"/>
    <w:rsid w:val="00603AC4"/>
    <w:rsid w:val="00607AFF"/>
    <w:rsid w:val="00634573"/>
    <w:rsid w:val="006523DF"/>
    <w:rsid w:val="006B0121"/>
    <w:rsid w:val="006C648C"/>
    <w:rsid w:val="006C759D"/>
    <w:rsid w:val="007176E6"/>
    <w:rsid w:val="00742449"/>
    <w:rsid w:val="00804D11"/>
    <w:rsid w:val="00811B63"/>
    <w:rsid w:val="008242D3"/>
    <w:rsid w:val="00825722"/>
    <w:rsid w:val="008644E1"/>
    <w:rsid w:val="00865D14"/>
    <w:rsid w:val="00873900"/>
    <w:rsid w:val="00882972"/>
    <w:rsid w:val="008A0293"/>
    <w:rsid w:val="008B4BCA"/>
    <w:rsid w:val="008C5E26"/>
    <w:rsid w:val="008E0E11"/>
    <w:rsid w:val="008E3486"/>
    <w:rsid w:val="009F2DC4"/>
    <w:rsid w:val="00A17FE9"/>
    <w:rsid w:val="00A23D96"/>
    <w:rsid w:val="00A51824"/>
    <w:rsid w:val="00A7246B"/>
    <w:rsid w:val="00A90673"/>
    <w:rsid w:val="00A91102"/>
    <w:rsid w:val="00AA1D8D"/>
    <w:rsid w:val="00AB5785"/>
    <w:rsid w:val="00AD2380"/>
    <w:rsid w:val="00B0524C"/>
    <w:rsid w:val="00B07819"/>
    <w:rsid w:val="00B264A3"/>
    <w:rsid w:val="00B430F6"/>
    <w:rsid w:val="00B47730"/>
    <w:rsid w:val="00BA1135"/>
    <w:rsid w:val="00BB62C3"/>
    <w:rsid w:val="00BD01B7"/>
    <w:rsid w:val="00BF1F21"/>
    <w:rsid w:val="00C42498"/>
    <w:rsid w:val="00C45628"/>
    <w:rsid w:val="00C6458D"/>
    <w:rsid w:val="00C65E0F"/>
    <w:rsid w:val="00C72312"/>
    <w:rsid w:val="00CA279E"/>
    <w:rsid w:val="00CA3915"/>
    <w:rsid w:val="00CB0664"/>
    <w:rsid w:val="00CF452D"/>
    <w:rsid w:val="00D461B3"/>
    <w:rsid w:val="00D46BDC"/>
    <w:rsid w:val="00D842D2"/>
    <w:rsid w:val="00D9215B"/>
    <w:rsid w:val="00DA6D5F"/>
    <w:rsid w:val="00E24621"/>
    <w:rsid w:val="00EB2FE7"/>
    <w:rsid w:val="00EF1A24"/>
    <w:rsid w:val="00F23667"/>
    <w:rsid w:val="00F372DF"/>
    <w:rsid w:val="00F44090"/>
    <w:rsid w:val="00F97060"/>
    <w:rsid w:val="00FA2B73"/>
    <w:rsid w:val="00FA322D"/>
    <w:rsid w:val="00FB4F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4E950D9E-D940-406A-9138-81BCBDFE1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2449"/>
    <w:rPr>
      <w:rFonts w:ascii="Aptos" w:hAnsi="Aptos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A2B73"/>
    <w:pPr>
      <w:keepNext/>
      <w:keepLines/>
      <w:spacing w:before="480" w:after="240"/>
      <w:outlineLvl w:val="0"/>
    </w:pPr>
    <w:rPr>
      <w:rFonts w:ascii="Aptos ExtraBold" w:eastAsiaTheme="majorEastAsia" w:hAnsi="Aptos ExtraBold" w:cstheme="majorBidi"/>
      <w:b/>
      <w:bCs/>
      <w:color w:val="000000" w:themeColor="text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A2B73"/>
    <w:rPr>
      <w:rFonts w:ascii="Aptos ExtraBold" w:eastAsiaTheme="majorEastAsia" w:hAnsi="Aptos ExtraBold" w:cstheme="majorBidi"/>
      <w:b/>
      <w:bCs/>
      <w:color w:val="000000" w:themeColor="text1"/>
      <w:sz w:val="28"/>
      <w:szCs w:val="28"/>
      <w:lang w:val="cs-CZ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A2B73"/>
    <w:rPr>
      <w:rFonts w:ascii="Aptos ExtraBold" w:hAnsi="Aptos ExtraBold"/>
      <w:b/>
      <w:bCs/>
      <w:sz w:val="44"/>
      <w:szCs w:val="44"/>
    </w:rPr>
  </w:style>
  <w:style w:type="character" w:customStyle="1" w:styleId="NzevChar">
    <w:name w:val="Název Char"/>
    <w:basedOn w:val="Standardnpsmoodstavce"/>
    <w:link w:val="Nzev"/>
    <w:uiPriority w:val="10"/>
    <w:rsid w:val="00FA2B73"/>
    <w:rPr>
      <w:rFonts w:ascii="Aptos ExtraBold" w:hAnsi="Aptos ExtraBold"/>
      <w:b/>
      <w:bCs/>
      <w:sz w:val="44"/>
      <w:szCs w:val="44"/>
      <w:lang w:val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lnweb">
    <w:name w:val="Normal (Web)"/>
    <w:basedOn w:val="Normln"/>
    <w:uiPriority w:val="99"/>
    <w:semiHidden/>
    <w:unhideWhenUsed/>
    <w:rsid w:val="00A90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A9067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9067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90673"/>
    <w:rPr>
      <w:rFonts w:ascii="Aptos" w:hAnsi="Aptos"/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9067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90673"/>
    <w:rPr>
      <w:rFonts w:ascii="Aptos" w:hAnsi="Aptos"/>
      <w:b/>
      <w:bCs/>
      <w:sz w:val="20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7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0138fd3-fe89-4f37-afdd-65bd30f6e5c1}" enabled="1" method="Privileged" siteId="{f9f8419e-c286-461b-9e6d-0ba6b1d5234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366</Words>
  <Characters>2166</Characters>
  <Application>Microsoft Office Word</Application>
  <DocSecurity>0</DocSecurity>
  <Lines>18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Syrovátková Lucie</cp:lastModifiedBy>
  <cp:revision>6</cp:revision>
  <dcterms:created xsi:type="dcterms:W3CDTF">2026-05-18T12:49:00Z</dcterms:created>
  <dcterms:modified xsi:type="dcterms:W3CDTF">2026-05-18T16:35:00Z</dcterms:modified>
  <cp:category/>
</cp:coreProperties>
</file>