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1E7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087C2A50" w14:textId="77777777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1E6FE5CE" w14:textId="6FD86104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D318BD">
        <w:t>2</w:t>
      </w:r>
      <w:r w:rsidR="009F4BF6">
        <w:t>7</w:t>
      </w:r>
      <w:r w:rsidR="008A7CA9">
        <w:t xml:space="preserve">. </w:t>
      </w:r>
      <w:r w:rsidR="009F4BF6">
        <w:t>9</w:t>
      </w:r>
      <w:r>
        <w:t>. 20</w:t>
      </w:r>
      <w:r w:rsidR="00AF0F01">
        <w:t>2</w:t>
      </w:r>
      <w:r w:rsidR="00BD3AF5">
        <w:t>2</w:t>
      </w:r>
      <w:r w:rsidR="00D318BD">
        <w:t>,</w:t>
      </w:r>
      <w:r w:rsidR="00757295">
        <w:t xml:space="preserve"> online</w:t>
      </w:r>
    </w:p>
    <w:p w14:paraId="45CFBFCA" w14:textId="77777777" w:rsidR="00E5240F" w:rsidRDefault="00E5240F" w:rsidP="00E5240F">
      <w:pPr>
        <w:pStyle w:val="Standard"/>
        <w:spacing w:before="28" w:after="100"/>
      </w:pPr>
    </w:p>
    <w:p w14:paraId="4DFD8BD0" w14:textId="7EEC2A71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</w:t>
      </w:r>
      <w:r w:rsidR="002A5599">
        <w:t>Prek</w:t>
      </w:r>
      <w:r>
        <w:t xml:space="preserve">, </w:t>
      </w:r>
      <w:r w:rsidR="00FB4C77">
        <w:rPr>
          <w:rStyle w:val="spelle"/>
        </w:rPr>
        <w:t xml:space="preserve">Nezvalová, </w:t>
      </w:r>
      <w:r w:rsidR="002A5599">
        <w:rPr>
          <w:rStyle w:val="spelle"/>
        </w:rPr>
        <w:t>König, Ondruch, Kohoutek</w:t>
      </w:r>
    </w:p>
    <w:p w14:paraId="12E985D4" w14:textId="205DCB54"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r w:rsidR="002A5599">
        <w:rPr>
          <w:rStyle w:val="spelle"/>
        </w:rPr>
        <w:t>Sára</w:t>
      </w:r>
      <w:r w:rsidR="009F4BF6">
        <w:rPr>
          <w:rStyle w:val="spelle"/>
        </w:rPr>
        <w:t>, Ciróková</w:t>
      </w:r>
    </w:p>
    <w:p w14:paraId="23BFD2A2" w14:textId="2FE13E35" w:rsidR="00E5240F" w:rsidRDefault="00E5240F" w:rsidP="00220657">
      <w:pPr>
        <w:pStyle w:val="Standard"/>
        <w:spacing w:line="360" w:lineRule="auto"/>
        <w:jc w:val="both"/>
      </w:pPr>
    </w:p>
    <w:p w14:paraId="4EFB4500" w14:textId="4876FFB9" w:rsidR="00125F43" w:rsidRPr="00696230" w:rsidRDefault="00C0422D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</w:t>
      </w:r>
      <w:r w:rsidR="000E75E2" w:rsidRPr="00696230">
        <w:rPr>
          <w:sz w:val="22"/>
          <w:szCs w:val="22"/>
        </w:rPr>
        <w:t xml:space="preserve">sděluje, že liga </w:t>
      </w:r>
      <w:r w:rsidRPr="00696230">
        <w:rPr>
          <w:sz w:val="22"/>
          <w:szCs w:val="22"/>
        </w:rPr>
        <w:t xml:space="preserve">družstvech žáků JmBaS </w:t>
      </w:r>
      <w:r w:rsidR="000E75E2" w:rsidRPr="00696230">
        <w:rPr>
          <w:sz w:val="22"/>
          <w:szCs w:val="22"/>
        </w:rPr>
        <w:t xml:space="preserve">bude zahájena </w:t>
      </w:r>
      <w:r w:rsidRPr="00696230">
        <w:rPr>
          <w:sz w:val="22"/>
          <w:szCs w:val="22"/>
        </w:rPr>
        <w:t>– nastavení jejich formátu (3+3 hráči) a systému. Zpracovává předseda MK Marian König.</w:t>
      </w:r>
    </w:p>
    <w:p w14:paraId="319322AB" w14:textId="4DE2B53F" w:rsidR="00125F43" w:rsidRPr="00696230" w:rsidRDefault="001319E9" w:rsidP="00125F43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</w:t>
      </w:r>
      <w:r w:rsidR="000E75E2" w:rsidRPr="00696230">
        <w:rPr>
          <w:sz w:val="22"/>
          <w:szCs w:val="22"/>
        </w:rPr>
        <w:t>informuje, že nebude vypsáno výběrové řízení na míče</w:t>
      </w:r>
      <w:r w:rsidR="00BB3FB5" w:rsidRPr="00696230">
        <w:rPr>
          <w:sz w:val="22"/>
          <w:szCs w:val="22"/>
        </w:rPr>
        <w:t xml:space="preserve"> pro OP U13 – U19 a dospělých</w:t>
      </w:r>
      <w:r w:rsidR="000E75E2" w:rsidRPr="00696230">
        <w:rPr>
          <w:sz w:val="22"/>
          <w:szCs w:val="22"/>
        </w:rPr>
        <w:t>.</w:t>
      </w:r>
      <w:r w:rsidR="00BC0CFA">
        <w:rPr>
          <w:sz w:val="22"/>
          <w:szCs w:val="22"/>
        </w:rPr>
        <w:t xml:space="preserve"> Jihomoravský badmintonový svaz podpoří </w:t>
      </w:r>
      <w:r w:rsidR="000E75E2" w:rsidRPr="00696230">
        <w:rPr>
          <w:sz w:val="22"/>
          <w:szCs w:val="22"/>
        </w:rPr>
        <w:t>příspěvk</w:t>
      </w:r>
      <w:r w:rsidR="00BC0CFA">
        <w:rPr>
          <w:sz w:val="22"/>
          <w:szCs w:val="22"/>
        </w:rPr>
        <w:t>em</w:t>
      </w:r>
      <w:r w:rsidR="000E75E2" w:rsidRPr="00696230">
        <w:rPr>
          <w:sz w:val="22"/>
          <w:szCs w:val="22"/>
        </w:rPr>
        <w:t xml:space="preserve"> na míče </w:t>
      </w:r>
      <w:r w:rsidR="00BC0CFA">
        <w:rPr>
          <w:sz w:val="22"/>
          <w:szCs w:val="22"/>
        </w:rPr>
        <w:t>přímo</w:t>
      </w:r>
      <w:r w:rsidR="00B641AA" w:rsidRPr="00696230">
        <w:rPr>
          <w:sz w:val="22"/>
          <w:szCs w:val="22"/>
        </w:rPr>
        <w:t> </w:t>
      </w:r>
      <w:r w:rsidR="00DC3A5E" w:rsidRPr="00696230">
        <w:rPr>
          <w:sz w:val="22"/>
          <w:szCs w:val="22"/>
        </w:rPr>
        <w:t>pořadatele</w:t>
      </w:r>
      <w:r w:rsidR="00BC0CFA">
        <w:rPr>
          <w:sz w:val="22"/>
          <w:szCs w:val="22"/>
        </w:rPr>
        <w:t xml:space="preserve"> OP</w:t>
      </w:r>
      <w:r w:rsidR="00DC3A5E" w:rsidRPr="00696230">
        <w:rPr>
          <w:sz w:val="22"/>
          <w:szCs w:val="22"/>
        </w:rPr>
        <w:t>. Pořadatel si zvolí míče dle svého uvážení</w:t>
      </w:r>
      <w:r w:rsidR="00BC0CFA">
        <w:rPr>
          <w:sz w:val="22"/>
          <w:szCs w:val="22"/>
        </w:rPr>
        <w:t xml:space="preserve"> (vybrat může ale pouze dle</w:t>
      </w:r>
      <w:r w:rsidR="00BC0CFA" w:rsidRPr="00696230">
        <w:rPr>
          <w:sz w:val="22"/>
          <w:szCs w:val="22"/>
        </w:rPr>
        <w:t xml:space="preserve"> Směrnice</w:t>
      </w:r>
      <w:r w:rsidR="00BC0CFA">
        <w:rPr>
          <w:sz w:val="22"/>
          <w:szCs w:val="22"/>
        </w:rPr>
        <w:t xml:space="preserve"> ČBaS pro míče z</w:t>
      </w:r>
      <w:r w:rsidR="00BC0CFA" w:rsidRPr="00696230">
        <w:rPr>
          <w:sz w:val="22"/>
          <w:szCs w:val="22"/>
        </w:rPr>
        <w:t xml:space="preserve"> kategori</w:t>
      </w:r>
      <w:r w:rsidR="00BC0CFA">
        <w:rPr>
          <w:sz w:val="22"/>
          <w:szCs w:val="22"/>
        </w:rPr>
        <w:t>í</w:t>
      </w:r>
      <w:r w:rsidR="00BC0CFA" w:rsidRPr="00696230">
        <w:rPr>
          <w:sz w:val="22"/>
          <w:szCs w:val="22"/>
        </w:rPr>
        <w:t xml:space="preserve"> 1, 2) </w:t>
      </w:r>
      <w:r w:rsidR="00DC3A5E" w:rsidRPr="00696230">
        <w:rPr>
          <w:sz w:val="22"/>
          <w:szCs w:val="22"/>
        </w:rPr>
        <w:t>a pouze JmBaS zažádá o</w:t>
      </w:r>
      <w:r w:rsidR="00B641AA" w:rsidRPr="00696230">
        <w:rPr>
          <w:sz w:val="22"/>
          <w:szCs w:val="22"/>
        </w:rPr>
        <w:t> </w:t>
      </w:r>
      <w:r w:rsidR="00DC3A5E" w:rsidRPr="00696230">
        <w:rPr>
          <w:sz w:val="22"/>
          <w:szCs w:val="22"/>
        </w:rPr>
        <w:t xml:space="preserve">příspěvek na míče, který bude </w:t>
      </w:r>
      <w:r w:rsidR="006B561C" w:rsidRPr="00696230">
        <w:rPr>
          <w:sz w:val="22"/>
          <w:szCs w:val="22"/>
        </w:rPr>
        <w:t>7</w:t>
      </w:r>
      <w:r w:rsidR="00447F6E" w:rsidRPr="00696230">
        <w:rPr>
          <w:sz w:val="22"/>
          <w:szCs w:val="22"/>
        </w:rPr>
        <w:t>5</w:t>
      </w:r>
      <w:r w:rsidR="006B561C" w:rsidRPr="00696230">
        <w:rPr>
          <w:sz w:val="22"/>
          <w:szCs w:val="22"/>
        </w:rPr>
        <w:t xml:space="preserve">0 kč/tuba. </w:t>
      </w:r>
      <w:r w:rsidR="00447F6E" w:rsidRPr="00696230">
        <w:rPr>
          <w:sz w:val="22"/>
          <w:szCs w:val="22"/>
        </w:rPr>
        <w:t xml:space="preserve">Pro OP U13 – U19 jsou </w:t>
      </w:r>
      <w:r w:rsidR="00094123" w:rsidRPr="00696230">
        <w:rPr>
          <w:sz w:val="22"/>
          <w:szCs w:val="22"/>
        </w:rPr>
        <w:t xml:space="preserve">na </w:t>
      </w:r>
      <w:r w:rsidR="00447F6E" w:rsidRPr="00696230">
        <w:rPr>
          <w:sz w:val="22"/>
          <w:szCs w:val="22"/>
        </w:rPr>
        <w:t xml:space="preserve">3 tuby, </w:t>
      </w:r>
      <w:r w:rsidR="00094123" w:rsidRPr="00696230">
        <w:rPr>
          <w:sz w:val="22"/>
          <w:szCs w:val="22"/>
        </w:rPr>
        <w:t xml:space="preserve">OP </w:t>
      </w:r>
      <w:r w:rsidR="00447F6E" w:rsidRPr="00696230">
        <w:rPr>
          <w:sz w:val="22"/>
          <w:szCs w:val="22"/>
        </w:rPr>
        <w:t xml:space="preserve">dospělí </w:t>
      </w:r>
      <w:r w:rsidR="00094123" w:rsidRPr="00696230">
        <w:rPr>
          <w:sz w:val="22"/>
          <w:szCs w:val="22"/>
        </w:rPr>
        <w:t xml:space="preserve">na </w:t>
      </w:r>
      <w:r w:rsidR="00447F6E" w:rsidRPr="00696230">
        <w:rPr>
          <w:sz w:val="22"/>
          <w:szCs w:val="22"/>
        </w:rPr>
        <w:t>5 tub.</w:t>
      </w:r>
      <w:r w:rsidR="00696230" w:rsidRPr="00696230">
        <w:rPr>
          <w:sz w:val="22"/>
          <w:szCs w:val="22"/>
        </w:rPr>
        <w:t xml:space="preserve"> </w:t>
      </w:r>
    </w:p>
    <w:p w14:paraId="37083760" w14:textId="255535F9" w:rsidR="00A66F0A" w:rsidRPr="00696230" w:rsidRDefault="00A66F0A" w:rsidP="00A66F0A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Pro: </w:t>
      </w:r>
      <w:r w:rsidR="00B641AA" w:rsidRPr="00696230">
        <w:rPr>
          <w:sz w:val="22"/>
          <w:szCs w:val="22"/>
        </w:rPr>
        <w:t>5</w:t>
      </w:r>
      <w:r w:rsidRPr="00696230">
        <w:rPr>
          <w:sz w:val="22"/>
          <w:szCs w:val="22"/>
        </w:rPr>
        <w:t xml:space="preserve">, proti: </w:t>
      </w:r>
      <w:r w:rsidR="00B641AA" w:rsidRPr="00696230">
        <w:rPr>
          <w:sz w:val="22"/>
          <w:szCs w:val="22"/>
        </w:rPr>
        <w:t>0</w:t>
      </w:r>
      <w:r w:rsidR="00BB3FB5" w:rsidRPr="00696230">
        <w:rPr>
          <w:sz w:val="22"/>
          <w:szCs w:val="22"/>
        </w:rPr>
        <w:t>, zdrželo se</w:t>
      </w:r>
      <w:r w:rsidR="00094123" w:rsidRPr="00696230">
        <w:rPr>
          <w:sz w:val="22"/>
          <w:szCs w:val="22"/>
        </w:rPr>
        <w:t xml:space="preserve"> 0</w:t>
      </w:r>
      <w:r w:rsidR="00BB3FB5" w:rsidRPr="00696230">
        <w:rPr>
          <w:sz w:val="22"/>
          <w:szCs w:val="22"/>
        </w:rPr>
        <w:t>.</w:t>
      </w:r>
    </w:p>
    <w:p w14:paraId="67D40D59" w14:textId="4497440C" w:rsidR="00934547" w:rsidRPr="00696230" w:rsidRDefault="002F1D5B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</w:t>
      </w:r>
      <w:r w:rsidR="00C64BAC" w:rsidRPr="00696230">
        <w:rPr>
          <w:sz w:val="22"/>
          <w:szCs w:val="22"/>
        </w:rPr>
        <w:t xml:space="preserve">informuje, že o letáky </w:t>
      </w:r>
      <w:r w:rsidR="005439B4" w:rsidRPr="00696230">
        <w:rPr>
          <w:sz w:val="22"/>
          <w:szCs w:val="22"/>
        </w:rPr>
        <w:t>inzerující p</w:t>
      </w:r>
      <w:r w:rsidR="00C64BAC" w:rsidRPr="00696230">
        <w:rPr>
          <w:sz w:val="22"/>
          <w:szCs w:val="22"/>
        </w:rPr>
        <w:t xml:space="preserve">ráci s mládeží nebyl </w:t>
      </w:r>
      <w:r w:rsidR="00BC0CFA">
        <w:rPr>
          <w:sz w:val="22"/>
          <w:szCs w:val="22"/>
        </w:rPr>
        <w:t xml:space="preserve">zatím </w:t>
      </w:r>
      <w:r w:rsidR="00C64BAC" w:rsidRPr="00696230">
        <w:rPr>
          <w:sz w:val="22"/>
          <w:szCs w:val="22"/>
        </w:rPr>
        <w:t>ze strany oddílu zájem.</w:t>
      </w:r>
      <w:r w:rsidR="005439B4" w:rsidRPr="00696230">
        <w:rPr>
          <w:sz w:val="22"/>
          <w:szCs w:val="22"/>
        </w:rPr>
        <w:t xml:space="preserve"> Oddíly</w:t>
      </w:r>
      <w:r w:rsidR="00BC0CFA">
        <w:rPr>
          <w:sz w:val="22"/>
          <w:szCs w:val="22"/>
        </w:rPr>
        <w:t xml:space="preserve">, které měly zájem o podporu náborových akcí od ČBaS jsou zveřejněnyna stránkách </w:t>
      </w:r>
      <w:r w:rsidR="005439B4" w:rsidRPr="00696230">
        <w:rPr>
          <w:sz w:val="22"/>
          <w:szCs w:val="22"/>
        </w:rPr>
        <w:t xml:space="preserve">Hraj badminton! ( </w:t>
      </w:r>
      <w:hyperlink r:id="rId5" w:history="1">
        <w:r w:rsidR="005439B4" w:rsidRPr="00696230">
          <w:rPr>
            <w:rStyle w:val="Hypertextovodkaz"/>
            <w:sz w:val="22"/>
            <w:szCs w:val="22"/>
          </w:rPr>
          <w:t>https://hrajbadminton.cz/</w:t>
        </w:r>
      </w:hyperlink>
      <w:r w:rsidR="005439B4" w:rsidRPr="00696230">
        <w:rPr>
          <w:sz w:val="22"/>
          <w:szCs w:val="22"/>
        </w:rPr>
        <w:t xml:space="preserve"> )</w:t>
      </w:r>
    </w:p>
    <w:p w14:paraId="30507B43" w14:textId="68C63122" w:rsidR="00710640" w:rsidRPr="00696230" w:rsidRDefault="00710640" w:rsidP="00710640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 w:rsidRPr="00696230">
        <w:rPr>
          <w:sz w:val="22"/>
          <w:szCs w:val="22"/>
        </w:rPr>
        <w:t>Toto se odkládá a námět bude zpracován v budoucnu.</w:t>
      </w:r>
    </w:p>
    <w:p w14:paraId="744B4D2A" w14:textId="181BBA84" w:rsidR="00C36919" w:rsidRPr="00696230" w:rsidRDefault="007C7C2D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</w:t>
      </w:r>
      <w:r w:rsidR="000558F5">
        <w:rPr>
          <w:sz w:val="22"/>
          <w:szCs w:val="22"/>
        </w:rPr>
        <w:t>oznamuje</w:t>
      </w:r>
      <w:r w:rsidRPr="00696230">
        <w:rPr>
          <w:sz w:val="22"/>
          <w:szCs w:val="22"/>
        </w:rPr>
        <w:t xml:space="preserve">, že </w:t>
      </w:r>
      <w:r w:rsidR="00E95FAD" w:rsidRPr="00696230">
        <w:rPr>
          <w:sz w:val="22"/>
          <w:szCs w:val="22"/>
        </w:rPr>
        <w:t xml:space="preserve">řešíme </w:t>
      </w:r>
      <w:r w:rsidR="00C36919" w:rsidRPr="00696230">
        <w:rPr>
          <w:sz w:val="22"/>
          <w:szCs w:val="22"/>
        </w:rPr>
        <w:t>stroj na nahazování</w:t>
      </w:r>
      <w:r w:rsidR="00E95FAD" w:rsidRPr="00696230">
        <w:rPr>
          <w:sz w:val="22"/>
          <w:szCs w:val="22"/>
        </w:rPr>
        <w:t xml:space="preserve"> (prvotně se nabídne do SCM k využití pro</w:t>
      </w:r>
      <w:r w:rsidR="00D220E0">
        <w:rPr>
          <w:sz w:val="22"/>
          <w:szCs w:val="22"/>
        </w:rPr>
        <w:t> </w:t>
      </w:r>
      <w:r w:rsidR="00E95FAD" w:rsidRPr="00696230">
        <w:rPr>
          <w:sz w:val="22"/>
          <w:szCs w:val="22"/>
        </w:rPr>
        <w:t>trénování talentované mládeže, poté</w:t>
      </w:r>
      <w:r w:rsidR="00BC0CFA">
        <w:rPr>
          <w:sz w:val="22"/>
          <w:szCs w:val="22"/>
        </w:rPr>
        <w:t xml:space="preserve"> by měla být</w:t>
      </w:r>
      <w:r w:rsidR="00E95FAD" w:rsidRPr="00696230">
        <w:rPr>
          <w:sz w:val="22"/>
          <w:szCs w:val="22"/>
        </w:rPr>
        <w:t xml:space="preserve"> možn</w:t>
      </w:r>
      <w:r w:rsidR="00BC0CFA">
        <w:rPr>
          <w:sz w:val="22"/>
          <w:szCs w:val="22"/>
        </w:rPr>
        <w:t>ost</w:t>
      </w:r>
      <w:r w:rsidR="00E95FAD" w:rsidRPr="00696230">
        <w:rPr>
          <w:sz w:val="22"/>
          <w:szCs w:val="22"/>
        </w:rPr>
        <w:t xml:space="preserve"> </w:t>
      </w:r>
      <w:r w:rsidR="00BC0CFA">
        <w:rPr>
          <w:sz w:val="22"/>
          <w:szCs w:val="22"/>
        </w:rPr>
        <w:t xml:space="preserve">pro oddíly </w:t>
      </w:r>
      <w:r w:rsidR="00E95FAD" w:rsidRPr="00696230">
        <w:rPr>
          <w:sz w:val="22"/>
          <w:szCs w:val="22"/>
        </w:rPr>
        <w:t>se domluvit a stroj si zapůjčit.)</w:t>
      </w:r>
    </w:p>
    <w:p w14:paraId="2E1DD070" w14:textId="662F78B9" w:rsidR="002A5599" w:rsidRPr="00696230" w:rsidRDefault="00C36919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 </w:t>
      </w:r>
      <w:r w:rsidR="00E95FAD" w:rsidRPr="00696230">
        <w:rPr>
          <w:sz w:val="22"/>
          <w:szCs w:val="22"/>
        </w:rPr>
        <w:t>Předseda přišel s návrhem uspořádat ve spolupráci JmBaS s Vaší ligou mistrovství neregistrovaných hráčů.</w:t>
      </w:r>
      <w:r w:rsidR="000B086A" w:rsidRPr="00696230">
        <w:rPr>
          <w:sz w:val="22"/>
          <w:szCs w:val="22"/>
        </w:rPr>
        <w:t xml:space="preserve"> Předseda zpracuje formát turnaje k předložení, zároveň zjistí předběžně zájem o mistrovství neregistrovaných hráčů.</w:t>
      </w:r>
    </w:p>
    <w:p w14:paraId="46A37E64" w14:textId="2D284176" w:rsidR="000936CF" w:rsidRPr="00696230" w:rsidRDefault="008F0DF6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informuje, že pro získání podpory jak na turnaje, tak i na míče je potřeba vystavit </w:t>
      </w:r>
      <w:r w:rsidR="00CE0581" w:rsidRPr="00696230">
        <w:rPr>
          <w:sz w:val="22"/>
          <w:szCs w:val="22"/>
        </w:rPr>
        <w:t xml:space="preserve">Jihomoravskému badmintonovému svazu </w:t>
      </w:r>
      <w:r w:rsidRPr="00696230">
        <w:rPr>
          <w:sz w:val="22"/>
          <w:szCs w:val="22"/>
        </w:rPr>
        <w:t xml:space="preserve">fakturu. </w:t>
      </w:r>
      <w:r w:rsidR="00D220E0">
        <w:rPr>
          <w:sz w:val="22"/>
          <w:szCs w:val="22"/>
        </w:rPr>
        <w:t>Z</w:t>
      </w:r>
      <w:r w:rsidRPr="00696230">
        <w:rPr>
          <w:sz w:val="22"/>
          <w:szCs w:val="22"/>
        </w:rPr>
        <w:t>nění je: Pořadatel (jméno oddílu) fakturuje Jihomoravskému badmintonovému svazu za uspořádání oblastního přeboru / GPC příslušné kategorie</w:t>
      </w:r>
      <w:r w:rsidR="00D220E0">
        <w:rPr>
          <w:sz w:val="22"/>
          <w:szCs w:val="22"/>
        </w:rPr>
        <w:t xml:space="preserve"> (doplnit kategorii)</w:t>
      </w:r>
      <w:r w:rsidRPr="00696230">
        <w:rPr>
          <w:sz w:val="22"/>
          <w:szCs w:val="22"/>
        </w:rPr>
        <w:t>.“ Pro bližší informace se obraťte na</w:t>
      </w:r>
      <w:r w:rsidR="00CE0581" w:rsidRPr="00696230">
        <w:rPr>
          <w:sz w:val="22"/>
          <w:szCs w:val="22"/>
        </w:rPr>
        <w:t> </w:t>
      </w:r>
      <w:r w:rsidRPr="00696230">
        <w:rPr>
          <w:sz w:val="22"/>
          <w:szCs w:val="22"/>
        </w:rPr>
        <w:t>Lenku Cirókovou.</w:t>
      </w:r>
    </w:p>
    <w:p w14:paraId="7EDF5AAB" w14:textId="2F3FD016" w:rsidR="00CE0581" w:rsidRPr="00696230" w:rsidRDefault="00A24DA3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>Předseda informuje, že podpora TMK JmBaS bude doplňková k podpoře svazové. Návrh je uspořádat workshopy např. ohledně výživy, mentálního tréninku</w:t>
      </w:r>
      <w:r w:rsidR="00FD0431" w:rsidRPr="00696230">
        <w:rPr>
          <w:sz w:val="22"/>
          <w:szCs w:val="22"/>
        </w:rPr>
        <w:t>, psychologie</w:t>
      </w:r>
      <w:r w:rsidRPr="00696230">
        <w:rPr>
          <w:sz w:val="22"/>
          <w:szCs w:val="22"/>
        </w:rPr>
        <w:t xml:space="preserve"> ad.</w:t>
      </w:r>
      <w:r w:rsidR="00FD0431" w:rsidRPr="00696230">
        <w:rPr>
          <w:sz w:val="22"/>
          <w:szCs w:val="22"/>
        </w:rPr>
        <w:t xml:space="preserve"> Stanislav Kohoutek a Tomáš Prek zpracují. </w:t>
      </w:r>
    </w:p>
    <w:p w14:paraId="3E1EA8CB" w14:textId="3479736B" w:rsidR="00C04012" w:rsidRPr="00696230" w:rsidRDefault="00C04012" w:rsidP="00C0422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96230">
        <w:rPr>
          <w:sz w:val="22"/>
          <w:szCs w:val="22"/>
        </w:rPr>
        <w:t xml:space="preserve">Předseda s VV JmBaS reagoval na badmintonové fórum a </w:t>
      </w:r>
      <w:r w:rsidR="00DE5617">
        <w:rPr>
          <w:sz w:val="22"/>
          <w:szCs w:val="22"/>
        </w:rPr>
        <w:t xml:space="preserve">sdělil, že JM svaz se </w:t>
      </w:r>
      <w:r w:rsidR="00B072F7" w:rsidRPr="00696230">
        <w:rPr>
          <w:sz w:val="22"/>
          <w:szCs w:val="22"/>
        </w:rPr>
        <w:t>informoval u</w:t>
      </w:r>
      <w:r w:rsidR="00DE5617">
        <w:rPr>
          <w:sz w:val="22"/>
          <w:szCs w:val="22"/>
        </w:rPr>
        <w:t> </w:t>
      </w:r>
      <w:r w:rsidR="00B072F7" w:rsidRPr="00696230">
        <w:rPr>
          <w:sz w:val="22"/>
          <w:szCs w:val="22"/>
        </w:rPr>
        <w:t>TMK ČBaS o situaci a jejím řešení.</w:t>
      </w:r>
    </w:p>
    <w:p w14:paraId="24E85AE5" w14:textId="77777777" w:rsidR="00C36919" w:rsidRDefault="00C36919" w:rsidP="002A5599">
      <w:pPr>
        <w:pStyle w:val="Standard"/>
        <w:spacing w:line="360" w:lineRule="auto"/>
        <w:jc w:val="both"/>
      </w:pPr>
    </w:p>
    <w:p w14:paraId="2471B124" w14:textId="399A09E8" w:rsidR="00B055EE" w:rsidRDefault="00E5240F" w:rsidP="00CE08E0">
      <w:pPr>
        <w:pStyle w:val="Standard"/>
        <w:tabs>
          <w:tab w:val="left" w:pos="1068"/>
        </w:tabs>
        <w:spacing w:after="120"/>
        <w:jc w:val="right"/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Brně dne </w:t>
      </w:r>
      <w:r w:rsidR="00757295">
        <w:t>2</w:t>
      </w:r>
      <w:r w:rsidR="00B055EE">
        <w:t>7</w:t>
      </w:r>
      <w:r>
        <w:t>.</w:t>
      </w:r>
      <w:r w:rsidR="001148DE">
        <w:t xml:space="preserve"> </w:t>
      </w:r>
      <w:r w:rsidR="00B055EE">
        <w:t>9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BD3AF5">
        <w:t>2</w:t>
      </w:r>
    </w:p>
    <w:sectPr w:rsidR="00B055EE" w:rsidSect="00F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60D6B"/>
    <w:multiLevelType w:val="hybridMultilevel"/>
    <w:tmpl w:val="0C92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945">
    <w:abstractNumId w:val="1"/>
  </w:num>
  <w:num w:numId="2" w16cid:durableId="295767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866599">
    <w:abstractNumId w:val="8"/>
  </w:num>
  <w:num w:numId="4" w16cid:durableId="1102431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598156">
    <w:abstractNumId w:val="0"/>
  </w:num>
  <w:num w:numId="6" w16cid:durableId="129945150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896832">
    <w:abstractNumId w:val="5"/>
  </w:num>
  <w:num w:numId="8" w16cid:durableId="1282151461">
    <w:abstractNumId w:val="5"/>
  </w:num>
  <w:num w:numId="9" w16cid:durableId="1419329873">
    <w:abstractNumId w:val="6"/>
  </w:num>
  <w:num w:numId="10" w16cid:durableId="922229176">
    <w:abstractNumId w:val="7"/>
  </w:num>
  <w:num w:numId="11" w16cid:durableId="718823733">
    <w:abstractNumId w:val="10"/>
  </w:num>
  <w:num w:numId="12" w16cid:durableId="109130741">
    <w:abstractNumId w:val="4"/>
  </w:num>
  <w:num w:numId="13" w16cid:durableId="1338461622">
    <w:abstractNumId w:val="2"/>
  </w:num>
  <w:num w:numId="14" w16cid:durableId="1974208052">
    <w:abstractNumId w:val="9"/>
  </w:num>
  <w:num w:numId="15" w16cid:durableId="136736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AD"/>
    <w:rsid w:val="00037B55"/>
    <w:rsid w:val="000558F5"/>
    <w:rsid w:val="000936CF"/>
    <w:rsid w:val="00094123"/>
    <w:rsid w:val="000A13FA"/>
    <w:rsid w:val="000B086A"/>
    <w:rsid w:val="000E75E2"/>
    <w:rsid w:val="001148DE"/>
    <w:rsid w:val="00125F43"/>
    <w:rsid w:val="001319E9"/>
    <w:rsid w:val="0015092A"/>
    <w:rsid w:val="00155116"/>
    <w:rsid w:val="00186340"/>
    <w:rsid w:val="001F2B36"/>
    <w:rsid w:val="00220657"/>
    <w:rsid w:val="00257389"/>
    <w:rsid w:val="002A5599"/>
    <w:rsid w:val="002E70ED"/>
    <w:rsid w:val="002F1D5B"/>
    <w:rsid w:val="003061EC"/>
    <w:rsid w:val="00307B7E"/>
    <w:rsid w:val="003254C0"/>
    <w:rsid w:val="003706C1"/>
    <w:rsid w:val="003924BF"/>
    <w:rsid w:val="003A1E57"/>
    <w:rsid w:val="003F2182"/>
    <w:rsid w:val="00447F6E"/>
    <w:rsid w:val="004A02F4"/>
    <w:rsid w:val="004C4501"/>
    <w:rsid w:val="004F19AD"/>
    <w:rsid w:val="0050738E"/>
    <w:rsid w:val="005206F1"/>
    <w:rsid w:val="005439B4"/>
    <w:rsid w:val="00582425"/>
    <w:rsid w:val="005973DB"/>
    <w:rsid w:val="005A7996"/>
    <w:rsid w:val="005B378C"/>
    <w:rsid w:val="00632D2E"/>
    <w:rsid w:val="00685123"/>
    <w:rsid w:val="00696230"/>
    <w:rsid w:val="006B561C"/>
    <w:rsid w:val="006B6516"/>
    <w:rsid w:val="00710640"/>
    <w:rsid w:val="00756712"/>
    <w:rsid w:val="00757295"/>
    <w:rsid w:val="007C7C2D"/>
    <w:rsid w:val="008A5DAA"/>
    <w:rsid w:val="008A7CA9"/>
    <w:rsid w:val="008E12CF"/>
    <w:rsid w:val="008E7F4A"/>
    <w:rsid w:val="008F0DF6"/>
    <w:rsid w:val="009172A6"/>
    <w:rsid w:val="00934547"/>
    <w:rsid w:val="009432ED"/>
    <w:rsid w:val="00975C01"/>
    <w:rsid w:val="009F4BF6"/>
    <w:rsid w:val="00A24DA3"/>
    <w:rsid w:val="00A66F0A"/>
    <w:rsid w:val="00A76075"/>
    <w:rsid w:val="00A802F6"/>
    <w:rsid w:val="00AA674C"/>
    <w:rsid w:val="00AC19DA"/>
    <w:rsid w:val="00AF0F01"/>
    <w:rsid w:val="00B055EE"/>
    <w:rsid w:val="00B072F7"/>
    <w:rsid w:val="00B512BD"/>
    <w:rsid w:val="00B5296F"/>
    <w:rsid w:val="00B641AA"/>
    <w:rsid w:val="00B920F9"/>
    <w:rsid w:val="00B93E26"/>
    <w:rsid w:val="00BB3FB5"/>
    <w:rsid w:val="00BC0CFA"/>
    <w:rsid w:val="00BD3AF5"/>
    <w:rsid w:val="00C04012"/>
    <w:rsid w:val="00C0422D"/>
    <w:rsid w:val="00C0658E"/>
    <w:rsid w:val="00C36919"/>
    <w:rsid w:val="00C42E05"/>
    <w:rsid w:val="00C64BAC"/>
    <w:rsid w:val="00CD14FD"/>
    <w:rsid w:val="00CE0581"/>
    <w:rsid w:val="00CE08E0"/>
    <w:rsid w:val="00D220E0"/>
    <w:rsid w:val="00D318BD"/>
    <w:rsid w:val="00D31FE1"/>
    <w:rsid w:val="00D42660"/>
    <w:rsid w:val="00D80C3E"/>
    <w:rsid w:val="00DC3A5E"/>
    <w:rsid w:val="00DC72B2"/>
    <w:rsid w:val="00DE5617"/>
    <w:rsid w:val="00E16471"/>
    <w:rsid w:val="00E5240F"/>
    <w:rsid w:val="00E95FAD"/>
    <w:rsid w:val="00EA3D6B"/>
    <w:rsid w:val="00EB2106"/>
    <w:rsid w:val="00EF2FD0"/>
    <w:rsid w:val="00F140FB"/>
    <w:rsid w:val="00F22DF4"/>
    <w:rsid w:val="00F35048"/>
    <w:rsid w:val="00F41744"/>
    <w:rsid w:val="00FB4C77"/>
    <w:rsid w:val="00FD043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4E9"/>
  <w15:docId w15:val="{D36C93B1-6EBC-4B07-9A2A-7858EC9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5439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ajbadminto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Tomáš Prek</cp:lastModifiedBy>
  <cp:revision>84</cp:revision>
  <dcterms:created xsi:type="dcterms:W3CDTF">2019-12-11T20:30:00Z</dcterms:created>
  <dcterms:modified xsi:type="dcterms:W3CDTF">2022-10-05T07:16:00Z</dcterms:modified>
</cp:coreProperties>
</file>